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772" w:rsidRDefault="00023772" w:rsidP="00023772">
      <w:pPr>
        <w:spacing w:line="480" w:lineRule="auto"/>
        <w:jc w:val="center"/>
        <w:rPr>
          <w:rFonts w:ascii="Times New Roman" w:hAnsi="Times New Roman" w:cs="Times New Roman"/>
        </w:rPr>
      </w:pPr>
    </w:p>
    <w:p w:rsidR="00FE5C25" w:rsidRDefault="00FE5C25"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r w:rsidRPr="00BF441B">
        <w:rPr>
          <w:rFonts w:ascii="Times New Roman" w:hAnsi="Times New Roman" w:cs="Times New Roman"/>
        </w:rPr>
        <w:t>Exam 8 White Collar Crime</w:t>
      </w:r>
      <w:r>
        <w:rPr>
          <w:rFonts w:ascii="Times New Roman" w:hAnsi="Times New Roman" w:cs="Times New Roman"/>
        </w:rPr>
        <w:t xml:space="preserve"> </w:t>
      </w:r>
    </w:p>
    <w:p w:rsidR="00023772" w:rsidRDefault="00023772" w:rsidP="00023772">
      <w:pPr>
        <w:spacing w:line="480" w:lineRule="auto"/>
        <w:jc w:val="center"/>
        <w:rPr>
          <w:rFonts w:ascii="Times New Roman" w:hAnsi="Times New Roman" w:cs="Times New Roman"/>
        </w:rPr>
      </w:pPr>
      <w:r>
        <w:rPr>
          <w:rFonts w:ascii="Times New Roman" w:hAnsi="Times New Roman" w:cs="Times New Roman"/>
        </w:rPr>
        <w:t>Name</w:t>
      </w:r>
    </w:p>
    <w:p w:rsidR="00023772" w:rsidRDefault="00023772" w:rsidP="00023772">
      <w:pPr>
        <w:spacing w:line="480" w:lineRule="auto"/>
        <w:jc w:val="center"/>
        <w:rPr>
          <w:rFonts w:ascii="Times New Roman" w:hAnsi="Times New Roman" w:cs="Times New Roman"/>
        </w:rPr>
      </w:pPr>
      <w:r>
        <w:rPr>
          <w:rFonts w:ascii="Times New Roman" w:hAnsi="Times New Roman" w:cs="Times New Roman"/>
        </w:rPr>
        <w:t>Institution</w:t>
      </w:r>
    </w:p>
    <w:p w:rsidR="00023772" w:rsidRDefault="00023772" w:rsidP="00023772">
      <w:pPr>
        <w:spacing w:line="480" w:lineRule="auto"/>
        <w:jc w:val="center"/>
        <w:rPr>
          <w:rFonts w:ascii="Times New Roman" w:hAnsi="Times New Roman" w:cs="Times New Roman"/>
        </w:rPr>
      </w:pPr>
      <w:r>
        <w:rPr>
          <w:rFonts w:ascii="Times New Roman" w:hAnsi="Times New Roman" w:cs="Times New Roman"/>
        </w:rPr>
        <w:t xml:space="preserve">Date </w:t>
      </w: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023772" w:rsidRDefault="00023772" w:rsidP="00023772">
      <w:pPr>
        <w:spacing w:line="480" w:lineRule="auto"/>
        <w:jc w:val="center"/>
        <w:rPr>
          <w:rFonts w:ascii="Times New Roman" w:hAnsi="Times New Roman" w:cs="Times New Roman"/>
        </w:rPr>
      </w:pPr>
    </w:p>
    <w:p w:rsidR="00FE650D" w:rsidRPr="00023772" w:rsidRDefault="00023772" w:rsidP="00023772">
      <w:pPr>
        <w:spacing w:line="480" w:lineRule="auto"/>
        <w:jc w:val="center"/>
        <w:rPr>
          <w:rFonts w:ascii="Times New Roman" w:hAnsi="Times New Roman" w:cs="Times New Roman"/>
        </w:rPr>
      </w:pPr>
      <w:r w:rsidRPr="00BF441B">
        <w:rPr>
          <w:rFonts w:ascii="Times New Roman" w:hAnsi="Times New Roman" w:cs="Times New Roman"/>
        </w:rPr>
        <w:lastRenderedPageBreak/>
        <w:t>Exam 8 White Collar Crime</w:t>
      </w:r>
      <w:r>
        <w:rPr>
          <w:rFonts w:ascii="Times New Roman" w:hAnsi="Times New Roman" w:cs="Times New Roman"/>
        </w:rPr>
        <w:t xml:space="preserve"> </w:t>
      </w:r>
      <w:r w:rsidR="0000240A" w:rsidRPr="004F7965">
        <w:rPr>
          <w:rFonts w:ascii="Times New Roman" w:hAnsi="Times New Roman" w:cs="Times New Roman"/>
          <w:sz w:val="24"/>
          <w:szCs w:val="24"/>
        </w:rPr>
        <w:t xml:space="preserve"> </w:t>
      </w:r>
    </w:p>
    <w:p w:rsidR="00225AD0" w:rsidRPr="00225AD0" w:rsidRDefault="00225AD0" w:rsidP="00F66806">
      <w:pPr>
        <w:spacing w:line="480" w:lineRule="auto"/>
        <w:ind w:firstLine="720"/>
        <w:rPr>
          <w:rFonts w:ascii="Times New Roman" w:hAnsi="Times New Roman" w:cs="Times New Roman"/>
          <w:sz w:val="24"/>
          <w:szCs w:val="24"/>
        </w:rPr>
      </w:pPr>
      <w:r w:rsidRPr="00225AD0">
        <w:rPr>
          <w:rFonts w:ascii="Times New Roman" w:hAnsi="Times New Roman" w:cs="Times New Roman"/>
          <w:sz w:val="24"/>
          <w:szCs w:val="24"/>
        </w:rPr>
        <w:t xml:space="preserve">White-collar criminals tend to take advantage of other individuals on fairgrounds, leading to the perfect execution of non-violent crimes in commercial settings. White-collar crimes pose the most devastating effects on the nation’s economy (Siegel, 2012). White-collar crimes are planned and performed by intelligent professionals, and hence they are they make one of the most sophisticated crimes to prosecute. White-collar criminals use complicated approaches to conceal their activities via a wide array of multifaceted transactions (Siegel, 2012). Herein, whistleblowers occupy a vital position in helping WC crime prosecutors by monitoring and offering timely report concerning internal wrongdoings. </w:t>
      </w:r>
    </w:p>
    <w:p w:rsidR="00225AD0" w:rsidRPr="00225AD0" w:rsidRDefault="00225AD0" w:rsidP="00F66806">
      <w:pPr>
        <w:spacing w:line="480" w:lineRule="auto"/>
        <w:ind w:firstLine="720"/>
        <w:rPr>
          <w:rFonts w:ascii="Times New Roman" w:hAnsi="Times New Roman" w:cs="Times New Roman"/>
          <w:sz w:val="24"/>
          <w:szCs w:val="24"/>
        </w:rPr>
      </w:pPr>
      <w:r w:rsidRPr="00225AD0">
        <w:rPr>
          <w:rFonts w:ascii="Times New Roman" w:hAnsi="Times New Roman" w:cs="Times New Roman"/>
          <w:sz w:val="24"/>
          <w:szCs w:val="24"/>
        </w:rPr>
        <w:t xml:space="preserve">Critics on the Huffington’s post shows that the new Federal Guidelines on white-collar crimes will create little or no change in the evident sentencing policies (Van Slyke et al., 2016). The practice would send an alarm to any interested investors that white-collar crimes are not taken seriously. The new guidelines are based on complex computations which entails criminal gains and the affiliated losses that spit out sentences that seem to be inconsistent (Siegel, 2012). Critics give a potential review that the evident WC crime rules have not yet been executed effectively. Hence, there is a need to acknowledge the fact that they must be featured with clarity on what to do in the cases of the certain first time. </w:t>
      </w:r>
    </w:p>
    <w:p w:rsidR="00225AD0" w:rsidRPr="00225AD0" w:rsidRDefault="00225AD0" w:rsidP="00F66806">
      <w:pPr>
        <w:spacing w:line="480" w:lineRule="auto"/>
        <w:ind w:firstLine="720"/>
        <w:rPr>
          <w:rFonts w:ascii="Times New Roman" w:hAnsi="Times New Roman" w:cs="Times New Roman"/>
          <w:sz w:val="24"/>
          <w:szCs w:val="24"/>
        </w:rPr>
      </w:pPr>
      <w:r w:rsidRPr="00225AD0">
        <w:rPr>
          <w:rFonts w:ascii="Times New Roman" w:hAnsi="Times New Roman" w:cs="Times New Roman"/>
          <w:sz w:val="24"/>
          <w:szCs w:val="24"/>
        </w:rPr>
        <w:t xml:space="preserve">In my understanding, everyone ought to be under the law. Thus, the new federal guidelines stand a chance to control white-collar crime by serving as a road map towards prosecutions (Van Slyke et al., 2016). The new federal guidelines on white-collar crimes stand a chance to make punishments unbiased by giving greater weight to the criminal’s role and intent (Leibelson, 2015). Another consequence is that the federal guidelines will pose stringent penalties for criminals who deceive other people. More credible guidelines will be easy for </w:t>
      </w:r>
      <w:r w:rsidRPr="00225AD0">
        <w:rPr>
          <w:rFonts w:ascii="Times New Roman" w:hAnsi="Times New Roman" w:cs="Times New Roman"/>
          <w:sz w:val="24"/>
          <w:szCs w:val="24"/>
        </w:rPr>
        <w:lastRenderedPageBreak/>
        <w:t xml:space="preserve">judges to follow and come up with stronger sentences (Leibelson, 2015). The new Federal Guidelines will pave the way for prosecutors to make the punishment fit the crime, but more needs to be done to overhaul the entire criminal justice. </w:t>
      </w:r>
    </w:p>
    <w:p w:rsidR="00225AD0" w:rsidRDefault="00225AD0" w:rsidP="00F66806">
      <w:pPr>
        <w:spacing w:line="480" w:lineRule="auto"/>
        <w:ind w:firstLine="720"/>
        <w:rPr>
          <w:rFonts w:ascii="Times New Roman" w:hAnsi="Times New Roman" w:cs="Times New Roman"/>
          <w:sz w:val="24"/>
          <w:szCs w:val="24"/>
        </w:rPr>
      </w:pPr>
      <w:r w:rsidRPr="00225AD0">
        <w:rPr>
          <w:rFonts w:ascii="Times New Roman" w:hAnsi="Times New Roman" w:cs="Times New Roman"/>
          <w:sz w:val="24"/>
          <w:szCs w:val="24"/>
        </w:rPr>
        <w:t>Criminal justice investigators have justified that white-collar crime is harmful to the society since they are mostly executed by me most trusted persons in power, expected to set a moral example and behave responsibly (Leibelson, 2015). Herein, I am convinced that Utah’s online crime registry for white-collar crime offenders will work in combating white-collar crimes.  The registry avail</w:t>
      </w:r>
      <w:r w:rsidR="00E92523">
        <w:rPr>
          <w:rFonts w:ascii="Times New Roman" w:hAnsi="Times New Roman" w:cs="Times New Roman"/>
          <w:sz w:val="24"/>
          <w:szCs w:val="24"/>
        </w:rPr>
        <w:t>s</w:t>
      </w:r>
      <w:r w:rsidRPr="00225AD0">
        <w:rPr>
          <w:rFonts w:ascii="Times New Roman" w:hAnsi="Times New Roman" w:cs="Times New Roman"/>
          <w:sz w:val="24"/>
          <w:szCs w:val="24"/>
        </w:rPr>
        <w:t xml:space="preserve"> recent information and photos of criminals involved in fraud to the public. The data will pave the way for proper consumer protection against affinity fraud. The registry is based on the understanding that the most successful WC criminals are highly trusted in the community. They have strong social ties which include ethnic and religious communities. Due to the affiliated online registry, white-collar criminals will find it hard to violate their trust to the people by pretending to be members of significant social groups and subsequently exploiting the trust of that community by running a Ponzi scheme (Lam, 2016).  I support Utah’s assertion that the majority of people in our current day society are quite trusting, and they embrace a positive character that makes the community friendly and united. However, the downside of the community depicts itself when you trust the deceivers. Herein, the registry will make crime data publicly available, and hence helping people to identify previous offenders (Lam, 2016). It also paves the way for WC criminals to comply with the law and consider reinstitution in full based on the fact that those who adhere to the judgment will not appear in the registry.  The registry will not only address white-collar crimes but also pave the w</w:t>
      </w:r>
      <w:r w:rsidR="0099785F">
        <w:rPr>
          <w:rFonts w:ascii="Times New Roman" w:hAnsi="Times New Roman" w:cs="Times New Roman"/>
          <w:sz w:val="24"/>
          <w:szCs w:val="24"/>
        </w:rPr>
        <w:t xml:space="preserve">ay for bringing </w:t>
      </w:r>
      <w:r w:rsidRPr="00225AD0">
        <w:rPr>
          <w:rFonts w:ascii="Times New Roman" w:hAnsi="Times New Roman" w:cs="Times New Roman"/>
          <w:sz w:val="24"/>
          <w:szCs w:val="24"/>
        </w:rPr>
        <w:t>back</w:t>
      </w:r>
      <w:r w:rsidR="0099785F">
        <w:rPr>
          <w:rFonts w:ascii="Times New Roman" w:hAnsi="Times New Roman" w:cs="Times New Roman"/>
          <w:sz w:val="24"/>
          <w:szCs w:val="24"/>
        </w:rPr>
        <w:t xml:space="preserve"> stolen funds</w:t>
      </w:r>
      <w:r w:rsidRPr="00225AD0">
        <w:rPr>
          <w:rFonts w:ascii="Times New Roman" w:hAnsi="Times New Roman" w:cs="Times New Roman"/>
          <w:sz w:val="24"/>
          <w:szCs w:val="24"/>
        </w:rPr>
        <w:t xml:space="preserve"> to citizens and the economy as well.</w:t>
      </w:r>
    </w:p>
    <w:p w:rsidR="008C0B84" w:rsidRDefault="008C0B84" w:rsidP="00F66806">
      <w:pPr>
        <w:spacing w:line="480" w:lineRule="auto"/>
        <w:jc w:val="center"/>
        <w:rPr>
          <w:rFonts w:ascii="Times New Roman" w:hAnsi="Times New Roman" w:cs="Times New Roman"/>
          <w:sz w:val="24"/>
          <w:szCs w:val="24"/>
        </w:rPr>
      </w:pPr>
    </w:p>
    <w:p w:rsidR="00AB1181" w:rsidRPr="004F7965" w:rsidRDefault="00AB1181" w:rsidP="00F66806">
      <w:pPr>
        <w:spacing w:line="480" w:lineRule="auto"/>
        <w:jc w:val="center"/>
        <w:rPr>
          <w:rFonts w:ascii="Times New Roman" w:hAnsi="Times New Roman" w:cs="Times New Roman"/>
          <w:sz w:val="24"/>
          <w:szCs w:val="24"/>
        </w:rPr>
      </w:pPr>
      <w:r w:rsidRPr="004F7965">
        <w:rPr>
          <w:rFonts w:ascii="Times New Roman" w:hAnsi="Times New Roman" w:cs="Times New Roman"/>
          <w:sz w:val="24"/>
          <w:szCs w:val="24"/>
        </w:rPr>
        <w:lastRenderedPageBreak/>
        <w:t>References</w:t>
      </w:r>
    </w:p>
    <w:p w:rsidR="005B748B" w:rsidRPr="004F7965" w:rsidRDefault="005B748B" w:rsidP="00F66806">
      <w:pPr>
        <w:spacing w:line="480" w:lineRule="auto"/>
        <w:ind w:left="720" w:hanging="720"/>
        <w:rPr>
          <w:rFonts w:ascii="Times New Roman" w:hAnsi="Times New Roman" w:cs="Times New Roman"/>
          <w:bCs/>
          <w:i/>
          <w:color w:val="000000"/>
          <w:sz w:val="24"/>
          <w:szCs w:val="24"/>
        </w:rPr>
      </w:pPr>
      <w:r w:rsidRPr="004F7965">
        <w:rPr>
          <w:rFonts w:ascii="Times New Roman" w:hAnsi="Times New Roman" w:cs="Times New Roman"/>
          <w:sz w:val="24"/>
          <w:szCs w:val="24"/>
        </w:rPr>
        <w:t xml:space="preserve">Lam, B. (2016) </w:t>
      </w:r>
      <w:r w:rsidRPr="004F7965">
        <w:rPr>
          <w:rFonts w:ascii="Times New Roman" w:hAnsi="Times New Roman" w:cs="Times New Roman"/>
          <w:color w:val="000000"/>
          <w:sz w:val="24"/>
          <w:szCs w:val="24"/>
        </w:rPr>
        <w:t>Why Is Uta</w:t>
      </w:r>
      <w:bookmarkStart w:id="0" w:name="_GoBack"/>
      <w:bookmarkEnd w:id="0"/>
      <w:r w:rsidRPr="004F7965">
        <w:rPr>
          <w:rFonts w:ascii="Times New Roman" w:hAnsi="Times New Roman" w:cs="Times New Roman"/>
          <w:color w:val="000000"/>
          <w:sz w:val="24"/>
          <w:szCs w:val="24"/>
        </w:rPr>
        <w:t>h the First State to Have a White-Collar Crime Registry?</w:t>
      </w:r>
      <w:r w:rsidRPr="004F7965">
        <w:rPr>
          <w:rFonts w:ascii="Times New Roman" w:hAnsi="Times New Roman" w:cs="Times New Roman"/>
          <w:bCs/>
          <w:color w:val="000000"/>
          <w:sz w:val="24"/>
          <w:szCs w:val="24"/>
        </w:rPr>
        <w:t xml:space="preserve"> </w:t>
      </w:r>
      <w:r w:rsidRPr="004F7965">
        <w:rPr>
          <w:rFonts w:ascii="Times New Roman" w:hAnsi="Times New Roman" w:cs="Times New Roman"/>
          <w:bCs/>
          <w:i/>
          <w:color w:val="000000"/>
          <w:sz w:val="24"/>
          <w:szCs w:val="24"/>
        </w:rPr>
        <w:t>The Atlantic</w:t>
      </w:r>
    </w:p>
    <w:p w:rsidR="005B748B" w:rsidRPr="004F7965" w:rsidRDefault="005B748B" w:rsidP="00F66806">
      <w:pPr>
        <w:spacing w:line="480" w:lineRule="auto"/>
        <w:ind w:left="720" w:hanging="720"/>
        <w:rPr>
          <w:rFonts w:ascii="Times New Roman" w:hAnsi="Times New Roman" w:cs="Times New Roman"/>
          <w:bCs/>
          <w:i/>
          <w:color w:val="000000"/>
          <w:sz w:val="24"/>
          <w:szCs w:val="24"/>
        </w:rPr>
      </w:pPr>
      <w:r w:rsidRPr="004F7965">
        <w:rPr>
          <w:rFonts w:ascii="Times New Roman" w:hAnsi="Times New Roman" w:cs="Times New Roman"/>
          <w:bCs/>
          <w:color w:val="000000"/>
          <w:sz w:val="24"/>
          <w:szCs w:val="24"/>
        </w:rPr>
        <w:t xml:space="preserve">Leibelson, D. (2015). </w:t>
      </w:r>
      <w:r w:rsidRPr="004F7965">
        <w:rPr>
          <w:rFonts w:ascii="Times New Roman" w:hAnsi="Times New Roman" w:cs="Times New Roman"/>
          <w:bCs/>
          <w:color w:val="000000"/>
          <w:spacing w:val="8"/>
          <w:sz w:val="24"/>
          <w:szCs w:val="24"/>
        </w:rPr>
        <w:t>Why Nobody Is Really Happy With New Guidelines For Punishing White-Collar Criminals</w:t>
      </w:r>
      <w:r w:rsidRPr="004F7965">
        <w:rPr>
          <w:rFonts w:ascii="Times New Roman" w:hAnsi="Times New Roman" w:cs="Times New Roman"/>
          <w:bCs/>
          <w:color w:val="000000"/>
          <w:spacing w:val="8"/>
          <w:sz w:val="24"/>
          <w:szCs w:val="24"/>
        </w:rPr>
        <w:t xml:space="preserve">. </w:t>
      </w:r>
      <w:r w:rsidRPr="004F7965">
        <w:rPr>
          <w:rFonts w:ascii="Times New Roman" w:hAnsi="Times New Roman" w:cs="Times New Roman"/>
          <w:bCs/>
          <w:i/>
          <w:color w:val="000000"/>
          <w:spacing w:val="8"/>
          <w:sz w:val="24"/>
          <w:szCs w:val="24"/>
        </w:rPr>
        <w:t>Huff Post</w:t>
      </w:r>
    </w:p>
    <w:p w:rsidR="005B748B" w:rsidRPr="004F7965" w:rsidRDefault="005B748B" w:rsidP="00F66806">
      <w:pPr>
        <w:spacing w:line="480" w:lineRule="auto"/>
        <w:ind w:left="720" w:hanging="720"/>
        <w:rPr>
          <w:rFonts w:ascii="Times New Roman" w:hAnsi="Times New Roman" w:cs="Times New Roman"/>
          <w:sz w:val="24"/>
          <w:szCs w:val="24"/>
        </w:rPr>
      </w:pPr>
      <w:r w:rsidRPr="004F7965">
        <w:rPr>
          <w:rFonts w:ascii="Times New Roman" w:hAnsi="Times New Roman" w:cs="Times New Roman"/>
          <w:color w:val="222222"/>
          <w:sz w:val="24"/>
          <w:szCs w:val="24"/>
          <w:shd w:val="clear" w:color="auto" w:fill="FFFFFF"/>
        </w:rPr>
        <w:t>Siegel, L. (2012). </w:t>
      </w:r>
      <w:r w:rsidRPr="004F7965">
        <w:rPr>
          <w:rFonts w:ascii="Times New Roman" w:hAnsi="Times New Roman" w:cs="Times New Roman"/>
          <w:i/>
          <w:iCs/>
          <w:color w:val="222222"/>
          <w:sz w:val="24"/>
          <w:szCs w:val="24"/>
          <w:shd w:val="clear" w:color="auto" w:fill="FFFFFF"/>
        </w:rPr>
        <w:t>Criminology: Theories, patterns, and typologies</w:t>
      </w:r>
      <w:r w:rsidRPr="004F7965">
        <w:rPr>
          <w:rFonts w:ascii="Times New Roman" w:hAnsi="Times New Roman" w:cs="Times New Roman"/>
          <w:color w:val="222222"/>
          <w:sz w:val="24"/>
          <w:szCs w:val="24"/>
          <w:shd w:val="clear" w:color="auto" w:fill="FFFFFF"/>
        </w:rPr>
        <w:t>. Nelson Education.</w:t>
      </w:r>
    </w:p>
    <w:p w:rsidR="005B748B" w:rsidRPr="004F7965" w:rsidRDefault="005B748B" w:rsidP="00F66806">
      <w:pPr>
        <w:spacing w:line="480" w:lineRule="auto"/>
        <w:ind w:left="720" w:hanging="720"/>
        <w:rPr>
          <w:rFonts w:ascii="Times New Roman" w:hAnsi="Times New Roman" w:cs="Times New Roman"/>
          <w:sz w:val="24"/>
          <w:szCs w:val="24"/>
        </w:rPr>
      </w:pPr>
      <w:r w:rsidRPr="004F7965">
        <w:rPr>
          <w:rFonts w:ascii="Times New Roman" w:hAnsi="Times New Roman" w:cs="Times New Roman"/>
          <w:color w:val="222222"/>
          <w:sz w:val="24"/>
          <w:szCs w:val="24"/>
          <w:shd w:val="clear" w:color="auto" w:fill="FFFFFF"/>
        </w:rPr>
        <w:t>Van Slyke, S. R., Benson, M. L., &amp; Cullen, F. T. (Eds.). (2016). </w:t>
      </w:r>
      <w:r w:rsidRPr="004F7965">
        <w:rPr>
          <w:rFonts w:ascii="Times New Roman" w:hAnsi="Times New Roman" w:cs="Times New Roman"/>
          <w:i/>
          <w:iCs/>
          <w:color w:val="222222"/>
          <w:sz w:val="24"/>
          <w:szCs w:val="24"/>
          <w:shd w:val="clear" w:color="auto" w:fill="FFFFFF"/>
        </w:rPr>
        <w:t>The Oxford handbook of white-collar crime</w:t>
      </w:r>
      <w:r w:rsidRPr="004F7965">
        <w:rPr>
          <w:rFonts w:ascii="Times New Roman" w:hAnsi="Times New Roman" w:cs="Times New Roman"/>
          <w:color w:val="222222"/>
          <w:sz w:val="24"/>
          <w:szCs w:val="24"/>
          <w:shd w:val="clear" w:color="auto" w:fill="FFFFFF"/>
        </w:rPr>
        <w:t>. Oxford University Press.</w:t>
      </w:r>
      <w:r w:rsidRPr="004F7965">
        <w:rPr>
          <w:rFonts w:ascii="Times New Roman" w:hAnsi="Times New Roman" w:cs="Times New Roman"/>
          <w:sz w:val="24"/>
          <w:szCs w:val="24"/>
        </w:rPr>
        <w:t xml:space="preserve"> </w:t>
      </w:r>
    </w:p>
    <w:sectPr w:rsidR="005B748B" w:rsidRPr="004F7965" w:rsidSect="000237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CCC" w:rsidRDefault="00426CCC" w:rsidP="00023772">
      <w:pPr>
        <w:spacing w:after="0" w:line="240" w:lineRule="auto"/>
      </w:pPr>
      <w:r>
        <w:separator/>
      </w:r>
    </w:p>
  </w:endnote>
  <w:endnote w:type="continuationSeparator" w:id="0">
    <w:p w:rsidR="00426CCC" w:rsidRDefault="00426CCC" w:rsidP="00023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CCC" w:rsidRDefault="00426CCC" w:rsidP="00023772">
      <w:pPr>
        <w:spacing w:after="0" w:line="240" w:lineRule="auto"/>
      </w:pPr>
      <w:r>
        <w:separator/>
      </w:r>
    </w:p>
  </w:footnote>
  <w:footnote w:type="continuationSeparator" w:id="0">
    <w:p w:rsidR="00426CCC" w:rsidRDefault="00426CCC" w:rsidP="00023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772" w:rsidRPr="00023772" w:rsidRDefault="00023772">
    <w:pPr>
      <w:pStyle w:val="Header"/>
      <w:rPr>
        <w:rFonts w:ascii="Times New Roman" w:hAnsi="Times New Roman" w:cs="Times New Roman"/>
        <w:sz w:val="24"/>
        <w:szCs w:val="24"/>
      </w:rPr>
    </w:pPr>
    <w:r w:rsidRPr="00023772">
      <w:rPr>
        <w:rFonts w:ascii="Times New Roman" w:hAnsi="Times New Roman" w:cs="Times New Roman"/>
        <w:sz w:val="24"/>
        <w:szCs w:val="24"/>
      </w:rPr>
      <w:t>EXAM 8 WHITE COLLAR CRIME</w:t>
    </w:r>
    <w:r w:rsidRPr="00023772">
      <w:rPr>
        <w:rFonts w:ascii="Times New Roman" w:hAnsi="Times New Roman" w:cs="Times New Roman"/>
        <w:sz w:val="24"/>
        <w:szCs w:val="24"/>
      </w:rPr>
      <w:t xml:space="preserve"> </w:t>
    </w:r>
    <w:r w:rsidRPr="00023772">
      <w:rPr>
        <w:rFonts w:ascii="Times New Roman" w:hAnsi="Times New Roman" w:cs="Times New Roman"/>
        <w:sz w:val="24"/>
        <w:szCs w:val="24"/>
      </w:rPr>
      <w:tab/>
    </w:r>
    <w:r w:rsidRPr="00023772">
      <w:rPr>
        <w:rFonts w:ascii="Times New Roman" w:hAnsi="Times New Roman" w:cs="Times New Roman"/>
        <w:sz w:val="24"/>
        <w:szCs w:val="24"/>
      </w:rPr>
      <w:tab/>
    </w:r>
    <w:sdt>
      <w:sdtPr>
        <w:rPr>
          <w:rFonts w:ascii="Times New Roman" w:hAnsi="Times New Roman" w:cs="Times New Roman"/>
          <w:sz w:val="24"/>
          <w:szCs w:val="24"/>
        </w:rPr>
        <w:id w:val="653808480"/>
        <w:docPartObj>
          <w:docPartGallery w:val="Page Numbers (Top of Page)"/>
          <w:docPartUnique/>
        </w:docPartObj>
      </w:sdtPr>
      <w:sdtEndPr>
        <w:rPr>
          <w:noProof/>
        </w:rPr>
      </w:sdtEndPr>
      <w:sdtContent>
        <w:r w:rsidRPr="00023772">
          <w:rPr>
            <w:rFonts w:ascii="Times New Roman" w:hAnsi="Times New Roman" w:cs="Times New Roman"/>
            <w:sz w:val="24"/>
            <w:szCs w:val="24"/>
          </w:rPr>
          <w:fldChar w:fldCharType="begin"/>
        </w:r>
        <w:r w:rsidRPr="00023772">
          <w:rPr>
            <w:rFonts w:ascii="Times New Roman" w:hAnsi="Times New Roman" w:cs="Times New Roman"/>
            <w:sz w:val="24"/>
            <w:szCs w:val="24"/>
          </w:rPr>
          <w:instrText xml:space="preserve"> PAGE   \* MERGEFORMAT </w:instrText>
        </w:r>
        <w:r w:rsidRPr="00023772">
          <w:rPr>
            <w:rFonts w:ascii="Times New Roman" w:hAnsi="Times New Roman" w:cs="Times New Roman"/>
            <w:sz w:val="24"/>
            <w:szCs w:val="24"/>
          </w:rPr>
          <w:fldChar w:fldCharType="separate"/>
        </w:r>
        <w:r w:rsidR="00347162">
          <w:rPr>
            <w:rFonts w:ascii="Times New Roman" w:hAnsi="Times New Roman" w:cs="Times New Roman"/>
            <w:noProof/>
            <w:sz w:val="24"/>
            <w:szCs w:val="24"/>
          </w:rPr>
          <w:t>4</w:t>
        </w:r>
        <w:r w:rsidRPr="00023772">
          <w:rPr>
            <w:rFonts w:ascii="Times New Roman" w:hAnsi="Times New Roman" w:cs="Times New Roman"/>
            <w:noProof/>
            <w:sz w:val="24"/>
            <w:szCs w:val="24"/>
          </w:rPr>
          <w:fldChar w:fldCharType="end"/>
        </w:r>
      </w:sdtContent>
    </w:sdt>
  </w:p>
  <w:p w:rsidR="00023772" w:rsidRPr="00023772" w:rsidRDefault="000237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772" w:rsidRPr="00023772" w:rsidRDefault="00023772" w:rsidP="00023772">
    <w:pPr>
      <w:spacing w:line="480" w:lineRule="auto"/>
      <w:rPr>
        <w:rFonts w:ascii="Times New Roman" w:hAnsi="Times New Roman" w:cs="Times New Roman"/>
        <w:sz w:val="24"/>
        <w:szCs w:val="24"/>
      </w:rPr>
    </w:pPr>
    <w:r w:rsidRPr="00023772">
      <w:rPr>
        <w:rFonts w:ascii="Times New Roman" w:hAnsi="Times New Roman" w:cs="Times New Roman"/>
        <w:sz w:val="24"/>
        <w:szCs w:val="24"/>
      </w:rPr>
      <w:t xml:space="preserve">Running head: EXAM 8 WHITE COLLAR CRIME </w:t>
    </w:r>
    <w:sdt>
      <w:sdtPr>
        <w:rPr>
          <w:rFonts w:ascii="Times New Roman" w:hAnsi="Times New Roman" w:cs="Times New Roman"/>
          <w:sz w:val="24"/>
          <w:szCs w:val="24"/>
        </w:rPr>
        <w:id w:val="20983615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23772">
          <w:rPr>
            <w:rFonts w:ascii="Times New Roman" w:hAnsi="Times New Roman" w:cs="Times New Roman"/>
            <w:sz w:val="24"/>
            <w:szCs w:val="24"/>
          </w:rPr>
          <w:fldChar w:fldCharType="begin"/>
        </w:r>
        <w:r w:rsidRPr="00023772">
          <w:rPr>
            <w:rFonts w:ascii="Times New Roman" w:hAnsi="Times New Roman" w:cs="Times New Roman"/>
            <w:sz w:val="24"/>
            <w:szCs w:val="24"/>
          </w:rPr>
          <w:instrText xml:space="preserve"> PAGE   \* MERGEFORMAT </w:instrText>
        </w:r>
        <w:r w:rsidRPr="00023772">
          <w:rPr>
            <w:rFonts w:ascii="Times New Roman" w:hAnsi="Times New Roman" w:cs="Times New Roman"/>
            <w:sz w:val="24"/>
            <w:szCs w:val="24"/>
          </w:rPr>
          <w:fldChar w:fldCharType="separate"/>
        </w:r>
        <w:r w:rsidR="00E92523">
          <w:rPr>
            <w:rFonts w:ascii="Times New Roman" w:hAnsi="Times New Roman" w:cs="Times New Roman"/>
            <w:noProof/>
            <w:sz w:val="24"/>
            <w:szCs w:val="24"/>
          </w:rPr>
          <w:t>1</w:t>
        </w:r>
        <w:r w:rsidRPr="000237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50D"/>
    <w:rsid w:val="0000240A"/>
    <w:rsid w:val="00023772"/>
    <w:rsid w:val="000A19AE"/>
    <w:rsid w:val="000A45ED"/>
    <w:rsid w:val="00170F4D"/>
    <w:rsid w:val="00223837"/>
    <w:rsid w:val="00225AD0"/>
    <w:rsid w:val="0024553F"/>
    <w:rsid w:val="002E49EE"/>
    <w:rsid w:val="003327F1"/>
    <w:rsid w:val="00347162"/>
    <w:rsid w:val="003C61C8"/>
    <w:rsid w:val="003F3742"/>
    <w:rsid w:val="00426CCC"/>
    <w:rsid w:val="004F7965"/>
    <w:rsid w:val="00540933"/>
    <w:rsid w:val="0057049B"/>
    <w:rsid w:val="005B748B"/>
    <w:rsid w:val="005F1930"/>
    <w:rsid w:val="0061134A"/>
    <w:rsid w:val="00630BC5"/>
    <w:rsid w:val="00692BE5"/>
    <w:rsid w:val="006C3490"/>
    <w:rsid w:val="006E63B2"/>
    <w:rsid w:val="00771945"/>
    <w:rsid w:val="007846EC"/>
    <w:rsid w:val="0078657B"/>
    <w:rsid w:val="00794BBD"/>
    <w:rsid w:val="00840475"/>
    <w:rsid w:val="008648F4"/>
    <w:rsid w:val="008C0B84"/>
    <w:rsid w:val="0099785F"/>
    <w:rsid w:val="009C2F18"/>
    <w:rsid w:val="009E710F"/>
    <w:rsid w:val="009F02E1"/>
    <w:rsid w:val="00A060D7"/>
    <w:rsid w:val="00AB1181"/>
    <w:rsid w:val="00C149BC"/>
    <w:rsid w:val="00DF18C8"/>
    <w:rsid w:val="00DF66F9"/>
    <w:rsid w:val="00E50122"/>
    <w:rsid w:val="00E92523"/>
    <w:rsid w:val="00F628D8"/>
    <w:rsid w:val="00F66806"/>
    <w:rsid w:val="00FE5C25"/>
    <w:rsid w:val="00FE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549376-3F30-4F75-B0C2-645CBB643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50D"/>
  </w:style>
  <w:style w:type="paragraph" w:styleId="Heading1">
    <w:name w:val="heading 1"/>
    <w:basedOn w:val="Normal"/>
    <w:link w:val="Heading1Char"/>
    <w:uiPriority w:val="9"/>
    <w:qFormat/>
    <w:rsid w:val="00E501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12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23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772"/>
  </w:style>
  <w:style w:type="paragraph" w:styleId="Footer">
    <w:name w:val="footer"/>
    <w:basedOn w:val="Normal"/>
    <w:link w:val="FooterChar"/>
    <w:uiPriority w:val="99"/>
    <w:unhideWhenUsed/>
    <w:rsid w:val="00023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13210">
      <w:bodyDiv w:val="1"/>
      <w:marLeft w:val="0"/>
      <w:marRight w:val="0"/>
      <w:marTop w:val="0"/>
      <w:marBottom w:val="0"/>
      <w:divBdr>
        <w:top w:val="none" w:sz="0" w:space="0" w:color="auto"/>
        <w:left w:val="none" w:sz="0" w:space="0" w:color="auto"/>
        <w:bottom w:val="none" w:sz="0" w:space="0" w:color="auto"/>
        <w:right w:val="none" w:sz="0" w:space="0" w:color="auto"/>
      </w:divBdr>
    </w:div>
    <w:div w:id="323558832">
      <w:bodyDiv w:val="1"/>
      <w:marLeft w:val="0"/>
      <w:marRight w:val="0"/>
      <w:marTop w:val="0"/>
      <w:marBottom w:val="0"/>
      <w:divBdr>
        <w:top w:val="none" w:sz="0" w:space="0" w:color="auto"/>
        <w:left w:val="none" w:sz="0" w:space="0" w:color="auto"/>
        <w:bottom w:val="none" w:sz="0" w:space="0" w:color="auto"/>
        <w:right w:val="none" w:sz="0" w:space="0" w:color="auto"/>
      </w:divBdr>
    </w:div>
    <w:div w:id="79810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2020-07-30T08:16:00Z</dcterms:created>
  <dcterms:modified xsi:type="dcterms:W3CDTF">2020-07-30T08:16:00Z</dcterms:modified>
</cp:coreProperties>
</file>